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C22FF" w14:textId="77777777" w:rsidR="00D040BD" w:rsidRPr="00D040BD" w:rsidRDefault="00D040BD" w:rsidP="00D040BD">
      <w:pPr>
        <w:pStyle w:val="a4"/>
        <w:spacing w:before="90"/>
        <w:ind w:left="249"/>
        <w:jc w:val="center"/>
        <w:rPr>
          <w:spacing w:val="-1"/>
          <w:sz w:val="28"/>
          <w:szCs w:val="28"/>
        </w:rPr>
      </w:pPr>
      <w:r w:rsidRPr="00D040BD">
        <w:rPr>
          <w:sz w:val="28"/>
          <w:szCs w:val="28"/>
        </w:rPr>
        <w:t>Внесенные</w:t>
      </w:r>
      <w:r w:rsidRPr="00D040BD">
        <w:rPr>
          <w:spacing w:val="-4"/>
          <w:sz w:val="28"/>
          <w:szCs w:val="28"/>
        </w:rPr>
        <w:t xml:space="preserve"> </w:t>
      </w:r>
      <w:r w:rsidRPr="00D040BD">
        <w:rPr>
          <w:sz w:val="28"/>
          <w:szCs w:val="28"/>
        </w:rPr>
        <w:t>изменения</w:t>
      </w:r>
      <w:r w:rsidRPr="00D040BD">
        <w:rPr>
          <w:spacing w:val="-1"/>
          <w:sz w:val="28"/>
          <w:szCs w:val="28"/>
        </w:rPr>
        <w:t xml:space="preserve"> </w:t>
      </w:r>
      <w:r w:rsidRPr="00D040BD">
        <w:rPr>
          <w:sz w:val="28"/>
          <w:szCs w:val="28"/>
        </w:rPr>
        <w:t>в</w:t>
      </w:r>
      <w:r w:rsidRPr="00D040BD">
        <w:rPr>
          <w:spacing w:val="-2"/>
          <w:sz w:val="28"/>
          <w:szCs w:val="28"/>
        </w:rPr>
        <w:t xml:space="preserve"> </w:t>
      </w:r>
      <w:r w:rsidRPr="00D040BD">
        <w:rPr>
          <w:sz w:val="28"/>
          <w:szCs w:val="28"/>
        </w:rPr>
        <w:t>Положение</w:t>
      </w:r>
      <w:r w:rsidRPr="00D040BD">
        <w:rPr>
          <w:spacing w:val="-2"/>
          <w:sz w:val="28"/>
          <w:szCs w:val="28"/>
        </w:rPr>
        <w:t xml:space="preserve"> </w:t>
      </w:r>
      <w:r w:rsidRPr="00D040BD">
        <w:rPr>
          <w:sz w:val="28"/>
          <w:szCs w:val="28"/>
        </w:rPr>
        <w:t>о</w:t>
      </w:r>
      <w:r w:rsidRPr="00D040BD">
        <w:rPr>
          <w:spacing w:val="-1"/>
          <w:sz w:val="28"/>
          <w:szCs w:val="28"/>
        </w:rPr>
        <w:t xml:space="preserve"> </w:t>
      </w:r>
      <w:r w:rsidRPr="00D040BD">
        <w:rPr>
          <w:sz w:val="28"/>
          <w:szCs w:val="28"/>
        </w:rPr>
        <w:t>закупке</w:t>
      </w:r>
      <w:r w:rsidRPr="00D040BD">
        <w:rPr>
          <w:spacing w:val="-2"/>
          <w:sz w:val="28"/>
          <w:szCs w:val="28"/>
        </w:rPr>
        <w:t xml:space="preserve"> </w:t>
      </w:r>
      <w:r w:rsidRPr="00D040BD">
        <w:rPr>
          <w:sz w:val="28"/>
          <w:szCs w:val="28"/>
        </w:rPr>
        <w:t>АО «УПП «Вектор»</w:t>
      </w:r>
      <w:r w:rsidRPr="00D040BD">
        <w:rPr>
          <w:spacing w:val="-1"/>
          <w:sz w:val="28"/>
          <w:szCs w:val="28"/>
        </w:rPr>
        <w:t xml:space="preserve"> </w:t>
      </w:r>
      <w:r w:rsidRPr="00D040BD">
        <w:rPr>
          <w:sz w:val="28"/>
          <w:szCs w:val="28"/>
        </w:rPr>
        <w:t>в</w:t>
      </w:r>
      <w:r w:rsidRPr="00D040BD">
        <w:rPr>
          <w:spacing w:val="-2"/>
          <w:sz w:val="28"/>
          <w:szCs w:val="28"/>
        </w:rPr>
        <w:t xml:space="preserve"> </w:t>
      </w:r>
      <w:r w:rsidRPr="00D040BD">
        <w:rPr>
          <w:sz w:val="28"/>
          <w:szCs w:val="28"/>
        </w:rPr>
        <w:t>новой</w:t>
      </w:r>
      <w:r w:rsidRPr="00D040BD">
        <w:rPr>
          <w:spacing w:val="-3"/>
          <w:sz w:val="28"/>
          <w:szCs w:val="28"/>
        </w:rPr>
        <w:t xml:space="preserve"> </w:t>
      </w:r>
      <w:r w:rsidRPr="00D040BD">
        <w:rPr>
          <w:sz w:val="28"/>
          <w:szCs w:val="28"/>
        </w:rPr>
        <w:t>редакции</w:t>
      </w:r>
    </w:p>
    <w:p w14:paraId="40E76C6D" w14:textId="77777777" w:rsidR="00D040BD" w:rsidRPr="00D040BD" w:rsidRDefault="00D040BD" w:rsidP="00D040BD">
      <w:pPr>
        <w:pStyle w:val="a4"/>
        <w:spacing w:before="90"/>
        <w:ind w:left="249"/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08346D" w:rsidRPr="00605C6B" w14:paraId="362FC541" w14:textId="77777777" w:rsidTr="00CB7171">
        <w:tc>
          <w:tcPr>
            <w:tcW w:w="5104" w:type="dxa"/>
          </w:tcPr>
          <w:p w14:paraId="093758A2" w14:textId="77777777" w:rsidR="0008346D" w:rsidRPr="00D040BD" w:rsidRDefault="00D040BD" w:rsidP="00D040BD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040BD">
              <w:rPr>
                <w:rFonts w:ascii="Times New Roman" w:hAnsi="Times New Roman" w:cs="Times New Roman"/>
                <w:i/>
              </w:rPr>
              <w:t>Формулировка</w:t>
            </w:r>
            <w:r w:rsidRPr="00D040BD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D040BD">
              <w:rPr>
                <w:rFonts w:ascii="Times New Roman" w:hAnsi="Times New Roman" w:cs="Times New Roman"/>
                <w:i/>
              </w:rPr>
              <w:t>старой</w:t>
            </w:r>
            <w:r w:rsidRPr="00D040BD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D040BD">
              <w:rPr>
                <w:rFonts w:ascii="Times New Roman" w:hAnsi="Times New Roman" w:cs="Times New Roman"/>
                <w:i/>
              </w:rPr>
              <w:t>редакции</w:t>
            </w:r>
            <w:r w:rsidRPr="00D040BD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D040BD">
              <w:rPr>
                <w:rFonts w:ascii="Times New Roman" w:hAnsi="Times New Roman" w:cs="Times New Roman"/>
                <w:i/>
              </w:rPr>
              <w:t>Положения</w:t>
            </w:r>
          </w:p>
        </w:tc>
        <w:tc>
          <w:tcPr>
            <w:tcW w:w="5103" w:type="dxa"/>
          </w:tcPr>
          <w:p w14:paraId="2B4FF9D2" w14:textId="77777777" w:rsidR="0008346D" w:rsidRPr="00605C6B" w:rsidRDefault="00D040BD" w:rsidP="0008346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040BD">
              <w:rPr>
                <w:rFonts w:ascii="Times New Roman" w:hAnsi="Times New Roman" w:cs="Times New Roman"/>
                <w:i/>
              </w:rPr>
              <w:t>Формулировка новой редакции Положения</w:t>
            </w:r>
          </w:p>
        </w:tc>
      </w:tr>
      <w:tr w:rsidR="0008346D" w:rsidRPr="00605C6B" w14:paraId="1919EB85" w14:textId="77777777" w:rsidTr="00CB7171">
        <w:tc>
          <w:tcPr>
            <w:tcW w:w="10207" w:type="dxa"/>
            <w:gridSpan w:val="2"/>
          </w:tcPr>
          <w:p w14:paraId="61AF31E4" w14:textId="096BD235" w:rsidR="0008346D" w:rsidRPr="00A30A45" w:rsidRDefault="00400D32" w:rsidP="00400D32">
            <w:pPr>
              <w:rPr>
                <w:rFonts w:ascii="Times New Roman" w:hAnsi="Times New Roman" w:cs="Times New Roman"/>
                <w:b/>
                <w:i/>
              </w:rPr>
            </w:pPr>
            <w:r w:rsidRPr="00400D32">
              <w:rPr>
                <w:rFonts w:ascii="Times New Roman" w:hAnsi="Times New Roman" w:cs="Times New Roman"/>
                <w:b/>
                <w:shd w:val="clear" w:color="auto" w:fill="FFFFFF"/>
              </w:rPr>
              <w:t>Подпункт 38 пункта 11.1 раздела 11 «Осуществление закупки неконкурентными способами»</w:t>
            </w:r>
          </w:p>
        </w:tc>
      </w:tr>
      <w:tr w:rsidR="00BE53E2" w:rsidRPr="00605C6B" w14:paraId="454501E5" w14:textId="77777777" w:rsidTr="00CB7171">
        <w:tc>
          <w:tcPr>
            <w:tcW w:w="5104" w:type="dxa"/>
          </w:tcPr>
          <w:p w14:paraId="126D122E" w14:textId="708A4FCA" w:rsidR="00396CAB" w:rsidRPr="00951748" w:rsidRDefault="00400D32" w:rsidP="00E47654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38. </w:t>
            </w:r>
            <w:r w:rsidRPr="00400D32">
              <w:rPr>
                <w:rFonts w:ascii="Times New Roman" w:hAnsi="Times New Roman" w:cs="Times New Roman"/>
                <w:sz w:val="23"/>
                <w:szCs w:val="23"/>
              </w:rPr>
              <w:t>Осуществляется закупка изделий из драгоценных металлов и их производных при условии, что продукция обладает уникальными техническими характеристиками и свойствами и приобретается непосредственного у производителя либо у единственного официального представителя производителя (дистрибьютора, дилера), обладающего эксклюзивным (исключительным) правом на поставку данной продукции на территории Российской Федерации, либо существует потребность в закупке продукции и при этом проведение конкурентных закупочных процедур приведет к увеличению цены договора по причине роста цен на драгоценные металлы либо к просрочке выполнения или невозможности выполнения каких-либо условий договоров, заключенных с государственным заказчиком, государственной корпорацией, иным заказчиком (с учетом срока заключения и исполнения контракта и длительности технологического цикла производства изделия, выполнения работ или срока, необходимого для оказания услуг).</w:t>
            </w:r>
          </w:p>
        </w:tc>
        <w:tc>
          <w:tcPr>
            <w:tcW w:w="5103" w:type="dxa"/>
            <w:shd w:val="clear" w:color="auto" w:fill="auto"/>
          </w:tcPr>
          <w:p w14:paraId="7D5F1F69" w14:textId="506A13F8" w:rsidR="00BE53E2" w:rsidRPr="001F34F2" w:rsidRDefault="00400D32" w:rsidP="006A6173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 w:rsidRPr="00400D32">
              <w:rPr>
                <w:rFonts w:ascii="Times New Roman" w:hAnsi="Times New Roman" w:cs="Times New Roman"/>
                <w:sz w:val="23"/>
                <w:szCs w:val="23"/>
              </w:rPr>
              <w:t>. Осуществляется закупка изделий из драгоценных металлов и их производных при условии, что продукция обладает уникальными техническими характеристиками и свойствами и приобретается непосредственно у производителя либо у единственного официального представителя производителя (дистрибьютора, дилера), обладающего эксклюзивным (исключительным) правом на поставку данной продукции на территории Российской Федерации, либо существует потребность в закупке продукции и при этом проведение конкурентных закупочных процедур приведет к увеличению цены договора по причине роста цен на драгоценные металлы либо к просрочке выполнения или невозможности выполнения каких-либо условий договоров, заключенных с государственным заказчиком, государственной корпорацией, иным заказчиком (с учетом срока заключения и исполнения контракта и длительности технологического цикла производства изделия, выполнения работ или срока, необходимого для оказания услуг).</w:t>
            </w:r>
          </w:p>
        </w:tc>
      </w:tr>
      <w:tr w:rsidR="00F143B4" w:rsidRPr="00605C6B" w14:paraId="73358B3C" w14:textId="77777777" w:rsidTr="00CB7171">
        <w:tc>
          <w:tcPr>
            <w:tcW w:w="10207" w:type="dxa"/>
            <w:gridSpan w:val="2"/>
          </w:tcPr>
          <w:p w14:paraId="7FB8E4FC" w14:textId="2C433A82" w:rsidR="00F143B4" w:rsidRPr="00A249BD" w:rsidRDefault="00F143B4" w:rsidP="00F3706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Перечень внесенных изменений нумераций в пункты</w:t>
            </w:r>
            <w:r w:rsidRPr="00AC0A4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подпункты </w:t>
            </w:r>
            <w:r w:rsidR="00400D32" w:rsidRPr="00400D32">
              <w:rPr>
                <w:rFonts w:ascii="Times New Roman" w:hAnsi="Times New Roman" w:cs="Times New Roman"/>
                <w:b/>
              </w:rPr>
              <w:t>раздела 11 «Осуществление закупки неконкурентными способами»</w:t>
            </w:r>
            <w:r>
              <w:rPr>
                <w:rFonts w:ascii="Times New Roman" w:hAnsi="Times New Roman" w:cs="Times New Roman"/>
                <w:b/>
              </w:rPr>
              <w:t xml:space="preserve"> в соответствии с новой редакцией Положения о закупке:</w:t>
            </w:r>
            <w:r w:rsidR="00A249BD">
              <w:rPr>
                <w:rFonts w:ascii="Times New Roman" w:hAnsi="Times New Roman" w:cs="Times New Roman"/>
                <w:b/>
              </w:rPr>
              <w:t xml:space="preserve"> количество пунктов</w:t>
            </w:r>
            <w:r w:rsidR="00A249BD" w:rsidRPr="00A249BD">
              <w:rPr>
                <w:rFonts w:ascii="Times New Roman" w:hAnsi="Times New Roman" w:cs="Times New Roman"/>
                <w:b/>
              </w:rPr>
              <w:t>/</w:t>
            </w:r>
            <w:r w:rsidR="00A249BD">
              <w:rPr>
                <w:rFonts w:ascii="Times New Roman" w:hAnsi="Times New Roman" w:cs="Times New Roman"/>
                <w:b/>
              </w:rPr>
              <w:t>подпунктов оста</w:t>
            </w:r>
            <w:r w:rsidR="00F37067">
              <w:rPr>
                <w:rFonts w:ascii="Times New Roman" w:hAnsi="Times New Roman" w:cs="Times New Roman"/>
                <w:b/>
              </w:rPr>
              <w:t>лось</w:t>
            </w:r>
            <w:r w:rsidR="00A249BD">
              <w:rPr>
                <w:rFonts w:ascii="Times New Roman" w:hAnsi="Times New Roman" w:cs="Times New Roman"/>
                <w:b/>
              </w:rPr>
              <w:t xml:space="preserve"> неизменным.</w:t>
            </w:r>
          </w:p>
        </w:tc>
      </w:tr>
      <w:tr w:rsidR="006458C9" w:rsidRPr="00605C6B" w14:paraId="251BD630" w14:textId="77777777" w:rsidTr="00CB7171">
        <w:tc>
          <w:tcPr>
            <w:tcW w:w="10207" w:type="dxa"/>
            <w:gridSpan w:val="2"/>
          </w:tcPr>
          <w:p w14:paraId="260B933A" w14:textId="777E6096" w:rsidR="006458C9" w:rsidRPr="00ED4EF3" w:rsidRDefault="00400D32" w:rsidP="00ED4EF3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400D32">
              <w:rPr>
                <w:rFonts w:ascii="Times New Roman" w:hAnsi="Times New Roman" w:cs="Times New Roman"/>
                <w:b/>
                <w:sz w:val="23"/>
                <w:szCs w:val="23"/>
              </w:rPr>
              <w:t>ункт 1.4 раздела 1 приложения 1 «Методика определения и обоснования начальной (максимальной) цены закупок»</w:t>
            </w:r>
          </w:p>
        </w:tc>
      </w:tr>
      <w:tr w:rsidR="006458C9" w:rsidRPr="00605C6B" w14:paraId="4958FA83" w14:textId="77777777" w:rsidTr="00CB7171">
        <w:tc>
          <w:tcPr>
            <w:tcW w:w="5104" w:type="dxa"/>
          </w:tcPr>
          <w:p w14:paraId="54F12B05" w14:textId="7D10FEC3" w:rsidR="006458C9" w:rsidRPr="00B63A95" w:rsidRDefault="00400D32" w:rsidP="00400D32">
            <w:pPr>
              <w:pStyle w:val="a6"/>
              <w:tabs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1.4. </w:t>
            </w:r>
            <w:r w:rsidRPr="00400D32">
              <w:rPr>
                <w:rFonts w:ascii="Times New Roman" w:hAnsi="Times New Roman" w:cs="Times New Roman"/>
                <w:sz w:val="23"/>
                <w:szCs w:val="23"/>
              </w:rPr>
              <w:t>При осуществлении закупок между взаимозависимыми лицами Концерна формирование цены договора осуществляется в соответствии с СТ ИС КОНЦЕРН ВКО 04.2-006-2021 «Управление финансовыми ресурсами. Единые подходы к ценообразованию в интегрированной структуре при осуществлении основной деятельности». В случаях, не предусмотренных указанным стандартом, формирование цены договора между взаимозависимыми лицами осуществляется способами, предусмотренными данной методикой.</w:t>
            </w:r>
          </w:p>
        </w:tc>
        <w:tc>
          <w:tcPr>
            <w:tcW w:w="5103" w:type="dxa"/>
            <w:shd w:val="clear" w:color="auto" w:fill="auto"/>
          </w:tcPr>
          <w:p w14:paraId="430C48FD" w14:textId="47A3B706" w:rsidR="006458C9" w:rsidRPr="00F54FD4" w:rsidRDefault="006458C9" w:rsidP="0048617E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7067" w:rsidRPr="00605C6B" w14:paraId="58DA0866" w14:textId="77777777" w:rsidTr="00CB7171">
        <w:tc>
          <w:tcPr>
            <w:tcW w:w="10207" w:type="dxa"/>
            <w:gridSpan w:val="2"/>
          </w:tcPr>
          <w:p w14:paraId="04EED124" w14:textId="73446603" w:rsidR="00F37067" w:rsidRDefault="00400D32" w:rsidP="00400D32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00D32">
              <w:rPr>
                <w:rFonts w:ascii="Times New Roman" w:hAnsi="Times New Roman" w:cs="Times New Roman"/>
                <w:b/>
              </w:rPr>
              <w:t>Перечень внесенных изменений нумераций в пункты/</w:t>
            </w:r>
            <w:r>
              <w:t xml:space="preserve"> </w:t>
            </w:r>
            <w:r w:rsidRPr="00400D32">
              <w:rPr>
                <w:rFonts w:ascii="Times New Roman" w:hAnsi="Times New Roman" w:cs="Times New Roman"/>
                <w:b/>
              </w:rPr>
              <w:t>раздела 1 приложения 1 «Методика определения и обоснования начальной (максимальной) цены закупок» в соответствии с новой редакцией Положения о закупке: количество пунктов/подпунктов у</w:t>
            </w:r>
            <w:r>
              <w:rPr>
                <w:rFonts w:ascii="Times New Roman" w:hAnsi="Times New Roman" w:cs="Times New Roman"/>
                <w:b/>
              </w:rPr>
              <w:t>меньши</w:t>
            </w:r>
            <w:r w:rsidRPr="00400D32">
              <w:rPr>
                <w:rFonts w:ascii="Times New Roman" w:hAnsi="Times New Roman" w:cs="Times New Roman"/>
                <w:b/>
              </w:rPr>
              <w:t xml:space="preserve">лось на </w:t>
            </w:r>
            <w:r>
              <w:rPr>
                <w:rFonts w:ascii="Times New Roman" w:hAnsi="Times New Roman" w:cs="Times New Roman"/>
                <w:b/>
              </w:rPr>
              <w:t>один</w:t>
            </w:r>
            <w:r w:rsidR="004D71D5">
              <w:rPr>
                <w:rFonts w:ascii="Times New Roman" w:hAnsi="Times New Roman" w:cs="Times New Roman"/>
                <w:b/>
              </w:rPr>
              <w:t>, в связи с чем, их нумерация изменена.</w:t>
            </w:r>
          </w:p>
        </w:tc>
      </w:tr>
      <w:tr w:rsidR="00A744A2" w:rsidRPr="00605C6B" w14:paraId="3398D7A4" w14:textId="77777777" w:rsidTr="00CB7171">
        <w:tc>
          <w:tcPr>
            <w:tcW w:w="10207" w:type="dxa"/>
            <w:gridSpan w:val="2"/>
          </w:tcPr>
          <w:p w14:paraId="2EE573D1" w14:textId="6A7440D3" w:rsidR="00A744A2" w:rsidRPr="008142C7" w:rsidRDefault="00F1235B" w:rsidP="00F1235B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235B">
              <w:rPr>
                <w:rFonts w:ascii="Times New Roman" w:hAnsi="Times New Roman" w:cs="Times New Roman"/>
                <w:b/>
                <w:sz w:val="23"/>
                <w:szCs w:val="23"/>
              </w:rPr>
              <w:t>Абзац 3 пункта 4.15 раздела 4 приложения 1 «Методика определения и обоснования начальн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ой (максимальной) цены закупок»</w:t>
            </w:r>
          </w:p>
        </w:tc>
      </w:tr>
      <w:tr w:rsidR="00733274" w:rsidRPr="00605C6B" w14:paraId="455CA539" w14:textId="77777777" w:rsidTr="00CB7171">
        <w:trPr>
          <w:trHeight w:val="70"/>
        </w:trPr>
        <w:tc>
          <w:tcPr>
            <w:tcW w:w="5104" w:type="dxa"/>
          </w:tcPr>
          <w:p w14:paraId="307A81BA" w14:textId="40E14752" w:rsidR="00733274" w:rsidRPr="00733274" w:rsidRDefault="00F1235B" w:rsidP="00733274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235B">
              <w:rPr>
                <w:rFonts w:ascii="Times New Roman" w:hAnsi="Times New Roman" w:cs="Times New Roman"/>
                <w:sz w:val="23"/>
                <w:szCs w:val="23"/>
              </w:rPr>
              <w:t xml:space="preserve">При осуществлении закупки у единственного поставщика на основании подпункта 1 пункта 11.1. настоящего Положения для расчета НМЦ </w:t>
            </w:r>
            <w:r w:rsidRPr="00F1235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возможно использование одного ТКП, полученного от Поставщика, в случаях, определяемых Заказчиком. Предельная стоимость такой закупки не может превышать сто тысяч рублей.</w:t>
            </w:r>
          </w:p>
        </w:tc>
        <w:tc>
          <w:tcPr>
            <w:tcW w:w="5103" w:type="dxa"/>
            <w:shd w:val="clear" w:color="auto" w:fill="auto"/>
          </w:tcPr>
          <w:p w14:paraId="66CF9A3B" w14:textId="02BADCEC" w:rsidR="00733274" w:rsidRPr="00F26950" w:rsidRDefault="00F1235B" w:rsidP="004D71D5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235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При осуществлении закупки у единственного поставщика на основании подпункта 1 пункта 11.1. настоящего Положения для расчета НМЦ </w:t>
            </w:r>
            <w:r w:rsidRPr="00F1235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возможно использование одного ТКП, полученного от Поставщика, в случаях, определяемых Заказчиком. Предельная стоимость такой закупки не может превышать сто тысяч рублей, за исключением закупок в рамках ГОЗ, предметом которых являются товары, работы,</w:t>
            </w:r>
            <w:r w:rsidR="004D71D5">
              <w:rPr>
                <w:rFonts w:ascii="Times New Roman" w:hAnsi="Times New Roman" w:cs="Times New Roman"/>
                <w:sz w:val="23"/>
                <w:szCs w:val="23"/>
              </w:rPr>
              <w:t xml:space="preserve"> услуги на конкурентных рынках.</w:t>
            </w:r>
          </w:p>
        </w:tc>
      </w:tr>
      <w:tr w:rsidR="00070A7B" w:rsidRPr="00605C6B" w14:paraId="44AA2179" w14:textId="77777777" w:rsidTr="00CB7171">
        <w:tc>
          <w:tcPr>
            <w:tcW w:w="10207" w:type="dxa"/>
            <w:gridSpan w:val="2"/>
          </w:tcPr>
          <w:p w14:paraId="224ED0BA" w14:textId="06FCF348" w:rsidR="00070A7B" w:rsidRDefault="00DA11CD" w:rsidP="00FB5E7B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Перечень внесенных изменений нумераций в пункты</w:t>
            </w:r>
            <w:r w:rsidRPr="00AC0A4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подпункты </w:t>
            </w:r>
            <w:r w:rsidR="00F1235B" w:rsidRPr="00F1235B">
              <w:rPr>
                <w:rFonts w:ascii="Times New Roman" w:hAnsi="Times New Roman" w:cs="Times New Roman"/>
                <w:b/>
              </w:rPr>
              <w:t>раздела 4 приложения 1 «Методика определения и обоснования начальной (максимальной) цены закупок»</w:t>
            </w:r>
            <w:r>
              <w:rPr>
                <w:rFonts w:ascii="Times New Roman" w:hAnsi="Times New Roman" w:cs="Times New Roman"/>
                <w:b/>
              </w:rPr>
              <w:t xml:space="preserve"> в соответствии с новой редакцией Положения о закупке: количество пунктов</w:t>
            </w:r>
            <w:r w:rsidRPr="00A249B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подпунктов осталось неизменным.</w:t>
            </w:r>
          </w:p>
        </w:tc>
      </w:tr>
    </w:tbl>
    <w:p w14:paraId="40D0F21A" w14:textId="4F9CBD34" w:rsidR="00BE53E2" w:rsidRPr="00BE53E2" w:rsidRDefault="00BE53E2" w:rsidP="00C34A7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53E2" w:rsidRPr="00BE53E2" w:rsidSect="00BE53E2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8EFA7B66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62" w:hanging="360"/>
      </w:pPr>
      <w:rPr>
        <w:rFonts w:ascii="Times New Roman" w:hAnsi="Times New Roman" w:cs="Times New Roman"/>
        <w:b w:val="0"/>
        <w:i w:val="0"/>
        <w:iCs w:val="0"/>
        <w:sz w:val="23"/>
        <w:szCs w:val="23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3"/>
    <w:multiLevelType w:val="singleLevel"/>
    <w:tmpl w:val="7B3AFBAE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2081" w:hanging="1170"/>
      </w:pPr>
      <w:rPr>
        <w:rFonts w:ascii="Times New Roman" w:hAnsi="Times New Roman" w:cs="Times New Roman" w:hint="default"/>
        <w:sz w:val="23"/>
        <w:szCs w:val="23"/>
        <w:lang w:val="ru-RU" w:eastAsia="ru-RU"/>
      </w:rPr>
    </w:lvl>
  </w:abstractNum>
  <w:abstractNum w:abstractNumId="2" w15:restartNumberingAfterBreak="0">
    <w:nsid w:val="219C1E5D"/>
    <w:multiLevelType w:val="multilevel"/>
    <w:tmpl w:val="8956373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212746"/>
    <w:multiLevelType w:val="multilevel"/>
    <w:tmpl w:val="4A981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A719A6"/>
    <w:multiLevelType w:val="hybridMultilevel"/>
    <w:tmpl w:val="71DEE7C8"/>
    <w:lvl w:ilvl="0" w:tplc="6FC42AF0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374E2"/>
    <w:multiLevelType w:val="hybridMultilevel"/>
    <w:tmpl w:val="8252042E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60508"/>
    <w:multiLevelType w:val="hybridMultilevel"/>
    <w:tmpl w:val="078A786C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93406"/>
    <w:multiLevelType w:val="hybridMultilevel"/>
    <w:tmpl w:val="256ADF8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D4B71"/>
    <w:multiLevelType w:val="hybridMultilevel"/>
    <w:tmpl w:val="72325024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90B03"/>
    <w:multiLevelType w:val="hybridMultilevel"/>
    <w:tmpl w:val="57C478BE"/>
    <w:name w:val="WW8Num5422"/>
    <w:lvl w:ilvl="0" w:tplc="9CD2C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F1783"/>
    <w:multiLevelType w:val="multilevel"/>
    <w:tmpl w:val="E9F4F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E2"/>
    <w:rsid w:val="000052A5"/>
    <w:rsid w:val="000060C3"/>
    <w:rsid w:val="000151FC"/>
    <w:rsid w:val="00026358"/>
    <w:rsid w:val="00026E9C"/>
    <w:rsid w:val="00027F97"/>
    <w:rsid w:val="000425DE"/>
    <w:rsid w:val="0005594C"/>
    <w:rsid w:val="000567DD"/>
    <w:rsid w:val="00061671"/>
    <w:rsid w:val="00070A7B"/>
    <w:rsid w:val="00070BF3"/>
    <w:rsid w:val="00070E15"/>
    <w:rsid w:val="00071E0A"/>
    <w:rsid w:val="0008346D"/>
    <w:rsid w:val="0008702E"/>
    <w:rsid w:val="00090960"/>
    <w:rsid w:val="000A60AF"/>
    <w:rsid w:val="000B2533"/>
    <w:rsid w:val="000B2B2F"/>
    <w:rsid w:val="000B38D3"/>
    <w:rsid w:val="000C301E"/>
    <w:rsid w:val="000C38CB"/>
    <w:rsid w:val="000C479A"/>
    <w:rsid w:val="000C4A10"/>
    <w:rsid w:val="000C4E30"/>
    <w:rsid w:val="000D0AC6"/>
    <w:rsid w:val="000D1543"/>
    <w:rsid w:val="000D1C53"/>
    <w:rsid w:val="000D716A"/>
    <w:rsid w:val="000E4588"/>
    <w:rsid w:val="000E594E"/>
    <w:rsid w:val="000F06EC"/>
    <w:rsid w:val="000F20EC"/>
    <w:rsid w:val="000F6262"/>
    <w:rsid w:val="001058BF"/>
    <w:rsid w:val="00110933"/>
    <w:rsid w:val="00114E76"/>
    <w:rsid w:val="001159A8"/>
    <w:rsid w:val="00117618"/>
    <w:rsid w:val="00121510"/>
    <w:rsid w:val="0012199E"/>
    <w:rsid w:val="00122FBD"/>
    <w:rsid w:val="00126CE8"/>
    <w:rsid w:val="00127CD0"/>
    <w:rsid w:val="00130554"/>
    <w:rsid w:val="001320C1"/>
    <w:rsid w:val="00143080"/>
    <w:rsid w:val="00145F43"/>
    <w:rsid w:val="00147E79"/>
    <w:rsid w:val="00154CAE"/>
    <w:rsid w:val="00155E9C"/>
    <w:rsid w:val="00157273"/>
    <w:rsid w:val="001715FE"/>
    <w:rsid w:val="001739EC"/>
    <w:rsid w:val="001743AF"/>
    <w:rsid w:val="0017757A"/>
    <w:rsid w:val="00180868"/>
    <w:rsid w:val="00183A2B"/>
    <w:rsid w:val="00187EFC"/>
    <w:rsid w:val="0019424C"/>
    <w:rsid w:val="00197C20"/>
    <w:rsid w:val="001A2150"/>
    <w:rsid w:val="001B1726"/>
    <w:rsid w:val="001B6EF7"/>
    <w:rsid w:val="001C1223"/>
    <w:rsid w:val="001C1872"/>
    <w:rsid w:val="001C3483"/>
    <w:rsid w:val="001C34D3"/>
    <w:rsid w:val="001C38A2"/>
    <w:rsid w:val="001C477A"/>
    <w:rsid w:val="001D14C6"/>
    <w:rsid w:val="001D1DB5"/>
    <w:rsid w:val="001D3C65"/>
    <w:rsid w:val="001D5501"/>
    <w:rsid w:val="001D6E64"/>
    <w:rsid w:val="001D7142"/>
    <w:rsid w:val="001E17D2"/>
    <w:rsid w:val="001E3C9E"/>
    <w:rsid w:val="001E4D21"/>
    <w:rsid w:val="001E4E5B"/>
    <w:rsid w:val="001F34F2"/>
    <w:rsid w:val="001F3BCA"/>
    <w:rsid w:val="001F46B4"/>
    <w:rsid w:val="00201AEC"/>
    <w:rsid w:val="00202CB3"/>
    <w:rsid w:val="00203AE6"/>
    <w:rsid w:val="00207647"/>
    <w:rsid w:val="00210FA1"/>
    <w:rsid w:val="002125B4"/>
    <w:rsid w:val="00220C57"/>
    <w:rsid w:val="00220D0F"/>
    <w:rsid w:val="0022676F"/>
    <w:rsid w:val="00235C6D"/>
    <w:rsid w:val="002444BE"/>
    <w:rsid w:val="00251166"/>
    <w:rsid w:val="00252EAE"/>
    <w:rsid w:val="00260C79"/>
    <w:rsid w:val="002662F3"/>
    <w:rsid w:val="0026691F"/>
    <w:rsid w:val="00275995"/>
    <w:rsid w:val="002852B2"/>
    <w:rsid w:val="002928E4"/>
    <w:rsid w:val="002956E9"/>
    <w:rsid w:val="0029571C"/>
    <w:rsid w:val="00297819"/>
    <w:rsid w:val="002A31EC"/>
    <w:rsid w:val="002A4E93"/>
    <w:rsid w:val="002A556B"/>
    <w:rsid w:val="002B0BEB"/>
    <w:rsid w:val="002B1289"/>
    <w:rsid w:val="002B71C5"/>
    <w:rsid w:val="002C2D91"/>
    <w:rsid w:val="002C39C0"/>
    <w:rsid w:val="002C448D"/>
    <w:rsid w:val="002D15A3"/>
    <w:rsid w:val="002D5175"/>
    <w:rsid w:val="002E172C"/>
    <w:rsid w:val="002E4624"/>
    <w:rsid w:val="002E543F"/>
    <w:rsid w:val="002E5605"/>
    <w:rsid w:val="002E6238"/>
    <w:rsid w:val="0030620D"/>
    <w:rsid w:val="003103E9"/>
    <w:rsid w:val="00311864"/>
    <w:rsid w:val="00314F11"/>
    <w:rsid w:val="003264D9"/>
    <w:rsid w:val="00330B10"/>
    <w:rsid w:val="00332F37"/>
    <w:rsid w:val="003338FF"/>
    <w:rsid w:val="0033686D"/>
    <w:rsid w:val="003405B0"/>
    <w:rsid w:val="00343B6E"/>
    <w:rsid w:val="0034453B"/>
    <w:rsid w:val="0034477D"/>
    <w:rsid w:val="00345641"/>
    <w:rsid w:val="003473DF"/>
    <w:rsid w:val="003521A4"/>
    <w:rsid w:val="00353A45"/>
    <w:rsid w:val="00367D3C"/>
    <w:rsid w:val="003720A2"/>
    <w:rsid w:val="00380BD1"/>
    <w:rsid w:val="00396CAB"/>
    <w:rsid w:val="003A0F93"/>
    <w:rsid w:val="003A24BD"/>
    <w:rsid w:val="003A5EE5"/>
    <w:rsid w:val="003A69CD"/>
    <w:rsid w:val="003B2D69"/>
    <w:rsid w:val="003B58F6"/>
    <w:rsid w:val="003B62C1"/>
    <w:rsid w:val="003B63D4"/>
    <w:rsid w:val="003C477A"/>
    <w:rsid w:val="003C5206"/>
    <w:rsid w:val="003C5F0F"/>
    <w:rsid w:val="003D60B0"/>
    <w:rsid w:val="003D6DA7"/>
    <w:rsid w:val="003D79CF"/>
    <w:rsid w:val="003D7ECE"/>
    <w:rsid w:val="003E3603"/>
    <w:rsid w:val="003F550A"/>
    <w:rsid w:val="003F7862"/>
    <w:rsid w:val="003F7A39"/>
    <w:rsid w:val="00400D32"/>
    <w:rsid w:val="004029BF"/>
    <w:rsid w:val="00405100"/>
    <w:rsid w:val="00407CDC"/>
    <w:rsid w:val="00413ECE"/>
    <w:rsid w:val="00422E24"/>
    <w:rsid w:val="00423589"/>
    <w:rsid w:val="004337C0"/>
    <w:rsid w:val="00434CAB"/>
    <w:rsid w:val="004435BE"/>
    <w:rsid w:val="0045021F"/>
    <w:rsid w:val="00451F5F"/>
    <w:rsid w:val="0045264C"/>
    <w:rsid w:val="00457AA5"/>
    <w:rsid w:val="00466C74"/>
    <w:rsid w:val="00473DA4"/>
    <w:rsid w:val="0048617E"/>
    <w:rsid w:val="0048635B"/>
    <w:rsid w:val="00496224"/>
    <w:rsid w:val="004A6027"/>
    <w:rsid w:val="004A7028"/>
    <w:rsid w:val="004B718A"/>
    <w:rsid w:val="004C095D"/>
    <w:rsid w:val="004C4724"/>
    <w:rsid w:val="004D1FB8"/>
    <w:rsid w:val="004D29BF"/>
    <w:rsid w:val="004D613E"/>
    <w:rsid w:val="004D71D5"/>
    <w:rsid w:val="004E16A9"/>
    <w:rsid w:val="004E39A7"/>
    <w:rsid w:val="004E52C8"/>
    <w:rsid w:val="004E5ED1"/>
    <w:rsid w:val="004F0040"/>
    <w:rsid w:val="004F2915"/>
    <w:rsid w:val="004F3B7D"/>
    <w:rsid w:val="004F5142"/>
    <w:rsid w:val="004F5701"/>
    <w:rsid w:val="004F6D89"/>
    <w:rsid w:val="004F6EB6"/>
    <w:rsid w:val="0050080F"/>
    <w:rsid w:val="00506E4C"/>
    <w:rsid w:val="00512C50"/>
    <w:rsid w:val="0052113D"/>
    <w:rsid w:val="00522AE0"/>
    <w:rsid w:val="00523F0D"/>
    <w:rsid w:val="005247A4"/>
    <w:rsid w:val="00524C63"/>
    <w:rsid w:val="005277DF"/>
    <w:rsid w:val="00537047"/>
    <w:rsid w:val="0054478D"/>
    <w:rsid w:val="00544AC0"/>
    <w:rsid w:val="00546441"/>
    <w:rsid w:val="0055249F"/>
    <w:rsid w:val="00553DE2"/>
    <w:rsid w:val="00554B35"/>
    <w:rsid w:val="00555301"/>
    <w:rsid w:val="00561109"/>
    <w:rsid w:val="005675B0"/>
    <w:rsid w:val="00572025"/>
    <w:rsid w:val="00573B4B"/>
    <w:rsid w:val="005759B5"/>
    <w:rsid w:val="00580021"/>
    <w:rsid w:val="005838F4"/>
    <w:rsid w:val="005964E8"/>
    <w:rsid w:val="00596596"/>
    <w:rsid w:val="005A5972"/>
    <w:rsid w:val="005A7468"/>
    <w:rsid w:val="005B1C97"/>
    <w:rsid w:val="005B483B"/>
    <w:rsid w:val="005B5014"/>
    <w:rsid w:val="005B6BD4"/>
    <w:rsid w:val="005C4441"/>
    <w:rsid w:val="005C7C57"/>
    <w:rsid w:val="005D27BD"/>
    <w:rsid w:val="005D41FF"/>
    <w:rsid w:val="005D684A"/>
    <w:rsid w:val="005D7C6F"/>
    <w:rsid w:val="005E006C"/>
    <w:rsid w:val="005E47C9"/>
    <w:rsid w:val="005F530C"/>
    <w:rsid w:val="005F7E57"/>
    <w:rsid w:val="00600E5B"/>
    <w:rsid w:val="00602000"/>
    <w:rsid w:val="0060358C"/>
    <w:rsid w:val="00605C6B"/>
    <w:rsid w:val="00620C31"/>
    <w:rsid w:val="006222B5"/>
    <w:rsid w:val="00623457"/>
    <w:rsid w:val="006274E6"/>
    <w:rsid w:val="00632CB9"/>
    <w:rsid w:val="006347AB"/>
    <w:rsid w:val="006458C9"/>
    <w:rsid w:val="00645D0A"/>
    <w:rsid w:val="00655372"/>
    <w:rsid w:val="0066771C"/>
    <w:rsid w:val="006715E7"/>
    <w:rsid w:val="00676210"/>
    <w:rsid w:val="00677B18"/>
    <w:rsid w:val="00681106"/>
    <w:rsid w:val="00682FDD"/>
    <w:rsid w:val="00687867"/>
    <w:rsid w:val="00697D94"/>
    <w:rsid w:val="006A325F"/>
    <w:rsid w:val="006A5ECC"/>
    <w:rsid w:val="006A6173"/>
    <w:rsid w:val="006A6F50"/>
    <w:rsid w:val="006B0EFA"/>
    <w:rsid w:val="006B1F54"/>
    <w:rsid w:val="006B2B49"/>
    <w:rsid w:val="006B3453"/>
    <w:rsid w:val="006C4E0F"/>
    <w:rsid w:val="006C5158"/>
    <w:rsid w:val="006D49F2"/>
    <w:rsid w:val="006F0F61"/>
    <w:rsid w:val="006F138C"/>
    <w:rsid w:val="006F2252"/>
    <w:rsid w:val="006F2510"/>
    <w:rsid w:val="006F42F0"/>
    <w:rsid w:val="00706101"/>
    <w:rsid w:val="00724A44"/>
    <w:rsid w:val="00726B4A"/>
    <w:rsid w:val="00727E9A"/>
    <w:rsid w:val="00730638"/>
    <w:rsid w:val="00732BFE"/>
    <w:rsid w:val="00733274"/>
    <w:rsid w:val="007339C2"/>
    <w:rsid w:val="00736FA9"/>
    <w:rsid w:val="00740390"/>
    <w:rsid w:val="007552E5"/>
    <w:rsid w:val="007572CE"/>
    <w:rsid w:val="007611F6"/>
    <w:rsid w:val="00762FBA"/>
    <w:rsid w:val="00763222"/>
    <w:rsid w:val="00764E8E"/>
    <w:rsid w:val="007728C1"/>
    <w:rsid w:val="0077604E"/>
    <w:rsid w:val="00781070"/>
    <w:rsid w:val="007814A5"/>
    <w:rsid w:val="0078153B"/>
    <w:rsid w:val="007837A7"/>
    <w:rsid w:val="007839D4"/>
    <w:rsid w:val="00784388"/>
    <w:rsid w:val="0079298E"/>
    <w:rsid w:val="007971F5"/>
    <w:rsid w:val="007B590F"/>
    <w:rsid w:val="007C1BD7"/>
    <w:rsid w:val="007C24A5"/>
    <w:rsid w:val="007C72AB"/>
    <w:rsid w:val="007D1DE2"/>
    <w:rsid w:val="007D20CB"/>
    <w:rsid w:val="007D4296"/>
    <w:rsid w:val="007D514A"/>
    <w:rsid w:val="007E755F"/>
    <w:rsid w:val="007F5322"/>
    <w:rsid w:val="0080708A"/>
    <w:rsid w:val="0081016E"/>
    <w:rsid w:val="00814256"/>
    <w:rsid w:val="008142C7"/>
    <w:rsid w:val="00817652"/>
    <w:rsid w:val="008237C0"/>
    <w:rsid w:val="00823B23"/>
    <w:rsid w:val="008261F2"/>
    <w:rsid w:val="008327BC"/>
    <w:rsid w:val="008378A9"/>
    <w:rsid w:val="008379BD"/>
    <w:rsid w:val="008403B1"/>
    <w:rsid w:val="0084680D"/>
    <w:rsid w:val="00846BF8"/>
    <w:rsid w:val="0085032F"/>
    <w:rsid w:val="00855C09"/>
    <w:rsid w:val="0085637C"/>
    <w:rsid w:val="008622B7"/>
    <w:rsid w:val="008623DE"/>
    <w:rsid w:val="0087102E"/>
    <w:rsid w:val="008720B4"/>
    <w:rsid w:val="008726B2"/>
    <w:rsid w:val="00877BE5"/>
    <w:rsid w:val="00886B3B"/>
    <w:rsid w:val="00887EE0"/>
    <w:rsid w:val="00892603"/>
    <w:rsid w:val="00892F8F"/>
    <w:rsid w:val="0089348A"/>
    <w:rsid w:val="00895FCA"/>
    <w:rsid w:val="008A7B7A"/>
    <w:rsid w:val="008B183B"/>
    <w:rsid w:val="008B55C4"/>
    <w:rsid w:val="008C18E3"/>
    <w:rsid w:val="008C7852"/>
    <w:rsid w:val="008D7489"/>
    <w:rsid w:val="008E0F0B"/>
    <w:rsid w:val="008E3489"/>
    <w:rsid w:val="008E3C39"/>
    <w:rsid w:val="0090283F"/>
    <w:rsid w:val="009033E9"/>
    <w:rsid w:val="00903F07"/>
    <w:rsid w:val="00905A9D"/>
    <w:rsid w:val="00907C62"/>
    <w:rsid w:val="00910A37"/>
    <w:rsid w:val="00911E54"/>
    <w:rsid w:val="00925D0E"/>
    <w:rsid w:val="00926E5A"/>
    <w:rsid w:val="00931B42"/>
    <w:rsid w:val="00933844"/>
    <w:rsid w:val="00934CA9"/>
    <w:rsid w:val="009350E5"/>
    <w:rsid w:val="00937515"/>
    <w:rsid w:val="009408AF"/>
    <w:rsid w:val="00951748"/>
    <w:rsid w:val="009651AB"/>
    <w:rsid w:val="00967988"/>
    <w:rsid w:val="00967B1E"/>
    <w:rsid w:val="00967BD5"/>
    <w:rsid w:val="0097006B"/>
    <w:rsid w:val="00974D43"/>
    <w:rsid w:val="00975690"/>
    <w:rsid w:val="00984052"/>
    <w:rsid w:val="0099673F"/>
    <w:rsid w:val="009B11B8"/>
    <w:rsid w:val="009B1646"/>
    <w:rsid w:val="009B42C5"/>
    <w:rsid w:val="009B4439"/>
    <w:rsid w:val="009C5933"/>
    <w:rsid w:val="009C7DE8"/>
    <w:rsid w:val="009D3F95"/>
    <w:rsid w:val="009D6DB5"/>
    <w:rsid w:val="009E3CB0"/>
    <w:rsid w:val="009E799E"/>
    <w:rsid w:val="009F25A9"/>
    <w:rsid w:val="009F2851"/>
    <w:rsid w:val="009F503D"/>
    <w:rsid w:val="00A11251"/>
    <w:rsid w:val="00A11F38"/>
    <w:rsid w:val="00A12B95"/>
    <w:rsid w:val="00A1512A"/>
    <w:rsid w:val="00A16793"/>
    <w:rsid w:val="00A24330"/>
    <w:rsid w:val="00A249BD"/>
    <w:rsid w:val="00A262E5"/>
    <w:rsid w:val="00A30A45"/>
    <w:rsid w:val="00A53A44"/>
    <w:rsid w:val="00A54C6B"/>
    <w:rsid w:val="00A57411"/>
    <w:rsid w:val="00A61D10"/>
    <w:rsid w:val="00A62E1E"/>
    <w:rsid w:val="00A638E3"/>
    <w:rsid w:val="00A744A2"/>
    <w:rsid w:val="00A75DA8"/>
    <w:rsid w:val="00A80A61"/>
    <w:rsid w:val="00A815C0"/>
    <w:rsid w:val="00A85EE1"/>
    <w:rsid w:val="00A94064"/>
    <w:rsid w:val="00AB43BA"/>
    <w:rsid w:val="00AB50AD"/>
    <w:rsid w:val="00AB65DA"/>
    <w:rsid w:val="00AC0236"/>
    <w:rsid w:val="00AC0A4C"/>
    <w:rsid w:val="00AD048A"/>
    <w:rsid w:val="00AE2083"/>
    <w:rsid w:val="00AE47AE"/>
    <w:rsid w:val="00AE5129"/>
    <w:rsid w:val="00AF3C33"/>
    <w:rsid w:val="00AF74FC"/>
    <w:rsid w:val="00B01C30"/>
    <w:rsid w:val="00B05E07"/>
    <w:rsid w:val="00B07611"/>
    <w:rsid w:val="00B17E82"/>
    <w:rsid w:val="00B234E4"/>
    <w:rsid w:val="00B23B18"/>
    <w:rsid w:val="00B242A7"/>
    <w:rsid w:val="00B3086F"/>
    <w:rsid w:val="00B31BEA"/>
    <w:rsid w:val="00B3621D"/>
    <w:rsid w:val="00B36528"/>
    <w:rsid w:val="00B4247A"/>
    <w:rsid w:val="00B53D05"/>
    <w:rsid w:val="00B560E1"/>
    <w:rsid w:val="00B56D2F"/>
    <w:rsid w:val="00B62E9A"/>
    <w:rsid w:val="00B63A95"/>
    <w:rsid w:val="00B759F8"/>
    <w:rsid w:val="00B8580F"/>
    <w:rsid w:val="00B87882"/>
    <w:rsid w:val="00B931F3"/>
    <w:rsid w:val="00B936C8"/>
    <w:rsid w:val="00BB2622"/>
    <w:rsid w:val="00BB2D29"/>
    <w:rsid w:val="00BC233B"/>
    <w:rsid w:val="00BD6CDB"/>
    <w:rsid w:val="00BD7F14"/>
    <w:rsid w:val="00BE215D"/>
    <w:rsid w:val="00BE31C7"/>
    <w:rsid w:val="00BE4136"/>
    <w:rsid w:val="00BE53E2"/>
    <w:rsid w:val="00BF3E95"/>
    <w:rsid w:val="00BF5218"/>
    <w:rsid w:val="00C019FD"/>
    <w:rsid w:val="00C02B6C"/>
    <w:rsid w:val="00C03ED4"/>
    <w:rsid w:val="00C04CC0"/>
    <w:rsid w:val="00C119B9"/>
    <w:rsid w:val="00C1725A"/>
    <w:rsid w:val="00C21F91"/>
    <w:rsid w:val="00C2398D"/>
    <w:rsid w:val="00C2599F"/>
    <w:rsid w:val="00C27988"/>
    <w:rsid w:val="00C311AE"/>
    <w:rsid w:val="00C31F14"/>
    <w:rsid w:val="00C34A74"/>
    <w:rsid w:val="00C362EF"/>
    <w:rsid w:val="00C3651D"/>
    <w:rsid w:val="00C416EC"/>
    <w:rsid w:val="00C4560E"/>
    <w:rsid w:val="00C50A05"/>
    <w:rsid w:val="00C511CD"/>
    <w:rsid w:val="00C51B68"/>
    <w:rsid w:val="00C53C23"/>
    <w:rsid w:val="00C619D9"/>
    <w:rsid w:val="00C6292B"/>
    <w:rsid w:val="00C663DB"/>
    <w:rsid w:val="00C80C18"/>
    <w:rsid w:val="00C91115"/>
    <w:rsid w:val="00C9368D"/>
    <w:rsid w:val="00C93F97"/>
    <w:rsid w:val="00C951D7"/>
    <w:rsid w:val="00C9588A"/>
    <w:rsid w:val="00C95A66"/>
    <w:rsid w:val="00CA39AD"/>
    <w:rsid w:val="00CA660B"/>
    <w:rsid w:val="00CA6F1F"/>
    <w:rsid w:val="00CB2711"/>
    <w:rsid w:val="00CB39C3"/>
    <w:rsid w:val="00CB4FF0"/>
    <w:rsid w:val="00CB62CD"/>
    <w:rsid w:val="00CB7171"/>
    <w:rsid w:val="00CD2AED"/>
    <w:rsid w:val="00CD6179"/>
    <w:rsid w:val="00CE4AE6"/>
    <w:rsid w:val="00CE5203"/>
    <w:rsid w:val="00CF5FE0"/>
    <w:rsid w:val="00D01106"/>
    <w:rsid w:val="00D01CBB"/>
    <w:rsid w:val="00D03411"/>
    <w:rsid w:val="00D040BD"/>
    <w:rsid w:val="00D04DA6"/>
    <w:rsid w:val="00D05A5C"/>
    <w:rsid w:val="00D10C03"/>
    <w:rsid w:val="00D15001"/>
    <w:rsid w:val="00D25DE3"/>
    <w:rsid w:val="00D301F6"/>
    <w:rsid w:val="00D30716"/>
    <w:rsid w:val="00D31544"/>
    <w:rsid w:val="00D315D8"/>
    <w:rsid w:val="00D34538"/>
    <w:rsid w:val="00D36A73"/>
    <w:rsid w:val="00D37B6E"/>
    <w:rsid w:val="00D421E9"/>
    <w:rsid w:val="00D5024F"/>
    <w:rsid w:val="00D51812"/>
    <w:rsid w:val="00D51C58"/>
    <w:rsid w:val="00D5299E"/>
    <w:rsid w:val="00D56D4D"/>
    <w:rsid w:val="00D639FB"/>
    <w:rsid w:val="00D7043D"/>
    <w:rsid w:val="00D7254C"/>
    <w:rsid w:val="00D730BD"/>
    <w:rsid w:val="00D74D35"/>
    <w:rsid w:val="00D7512E"/>
    <w:rsid w:val="00D75D51"/>
    <w:rsid w:val="00D8247C"/>
    <w:rsid w:val="00D90B88"/>
    <w:rsid w:val="00D918D5"/>
    <w:rsid w:val="00D954A3"/>
    <w:rsid w:val="00D963FE"/>
    <w:rsid w:val="00D9648E"/>
    <w:rsid w:val="00DA015F"/>
    <w:rsid w:val="00DA11CD"/>
    <w:rsid w:val="00DA29C3"/>
    <w:rsid w:val="00DA35B7"/>
    <w:rsid w:val="00DA4017"/>
    <w:rsid w:val="00DA6BD8"/>
    <w:rsid w:val="00DA753C"/>
    <w:rsid w:val="00DB1D17"/>
    <w:rsid w:val="00DC3781"/>
    <w:rsid w:val="00DC4767"/>
    <w:rsid w:val="00DC526A"/>
    <w:rsid w:val="00DD0A92"/>
    <w:rsid w:val="00DD1010"/>
    <w:rsid w:val="00DD291E"/>
    <w:rsid w:val="00DD71A8"/>
    <w:rsid w:val="00DE2E23"/>
    <w:rsid w:val="00DE40BA"/>
    <w:rsid w:val="00DE436B"/>
    <w:rsid w:val="00DF415F"/>
    <w:rsid w:val="00DF77B6"/>
    <w:rsid w:val="00E01DF7"/>
    <w:rsid w:val="00E0236D"/>
    <w:rsid w:val="00E030BC"/>
    <w:rsid w:val="00E25B98"/>
    <w:rsid w:val="00E30DCB"/>
    <w:rsid w:val="00E3496E"/>
    <w:rsid w:val="00E36AE0"/>
    <w:rsid w:val="00E47654"/>
    <w:rsid w:val="00E47B74"/>
    <w:rsid w:val="00E50A6B"/>
    <w:rsid w:val="00E554EE"/>
    <w:rsid w:val="00E56081"/>
    <w:rsid w:val="00E57F4B"/>
    <w:rsid w:val="00E6067D"/>
    <w:rsid w:val="00E616F7"/>
    <w:rsid w:val="00E659BF"/>
    <w:rsid w:val="00E67FA9"/>
    <w:rsid w:val="00E70214"/>
    <w:rsid w:val="00E70424"/>
    <w:rsid w:val="00E76C18"/>
    <w:rsid w:val="00E85589"/>
    <w:rsid w:val="00E85638"/>
    <w:rsid w:val="00E85858"/>
    <w:rsid w:val="00EA4309"/>
    <w:rsid w:val="00EC738B"/>
    <w:rsid w:val="00ED4EF3"/>
    <w:rsid w:val="00ED70CB"/>
    <w:rsid w:val="00ED79DD"/>
    <w:rsid w:val="00EE0003"/>
    <w:rsid w:val="00EE448E"/>
    <w:rsid w:val="00EF0893"/>
    <w:rsid w:val="00EF0DC0"/>
    <w:rsid w:val="00EF22DB"/>
    <w:rsid w:val="00EF3D8E"/>
    <w:rsid w:val="00EF639B"/>
    <w:rsid w:val="00EF6ACD"/>
    <w:rsid w:val="00EF74E3"/>
    <w:rsid w:val="00F02BEE"/>
    <w:rsid w:val="00F1235B"/>
    <w:rsid w:val="00F143B4"/>
    <w:rsid w:val="00F236F8"/>
    <w:rsid w:val="00F2458C"/>
    <w:rsid w:val="00F2577D"/>
    <w:rsid w:val="00F26950"/>
    <w:rsid w:val="00F26BFD"/>
    <w:rsid w:val="00F26D8E"/>
    <w:rsid w:val="00F3021E"/>
    <w:rsid w:val="00F311D5"/>
    <w:rsid w:val="00F34082"/>
    <w:rsid w:val="00F36F2D"/>
    <w:rsid w:val="00F36FDF"/>
    <w:rsid w:val="00F37067"/>
    <w:rsid w:val="00F44000"/>
    <w:rsid w:val="00F47EC0"/>
    <w:rsid w:val="00F51308"/>
    <w:rsid w:val="00F54FD4"/>
    <w:rsid w:val="00F60C96"/>
    <w:rsid w:val="00F6133B"/>
    <w:rsid w:val="00F70760"/>
    <w:rsid w:val="00F75F48"/>
    <w:rsid w:val="00F83521"/>
    <w:rsid w:val="00F92446"/>
    <w:rsid w:val="00FB0BC0"/>
    <w:rsid w:val="00FB5E7B"/>
    <w:rsid w:val="00FB5FF2"/>
    <w:rsid w:val="00FD0361"/>
    <w:rsid w:val="00FD0DF8"/>
    <w:rsid w:val="00FE2D94"/>
    <w:rsid w:val="00FE51A8"/>
    <w:rsid w:val="00FE6EC7"/>
    <w:rsid w:val="00FE7668"/>
    <w:rsid w:val="00FF4433"/>
    <w:rsid w:val="00FF4736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384A"/>
  <w15:docId w15:val="{E4E6A922-DCBB-409F-876F-1F3E29D8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040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040B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aliases w:val="Bullet_IRAO,Мой Список,List Paragraph,List Paragraph_0,AC List 01,Подпись рисунка,Table-Normal,RSHB_Table-Normal,List Paragraph1"/>
    <w:basedOn w:val="a"/>
    <w:link w:val="a7"/>
    <w:uiPriority w:val="34"/>
    <w:qFormat/>
    <w:rsid w:val="008B55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0A4C"/>
    <w:rPr>
      <w:rFonts w:ascii="Segoe UI" w:hAnsi="Segoe UI" w:cs="Segoe UI"/>
      <w:sz w:val="18"/>
      <w:szCs w:val="18"/>
    </w:rPr>
  </w:style>
  <w:style w:type="character" w:customStyle="1" w:styleId="hi-item">
    <w:name w:val="hi-item"/>
    <w:basedOn w:val="a0"/>
    <w:rsid w:val="008A7B7A"/>
  </w:style>
  <w:style w:type="paragraph" w:customStyle="1" w:styleId="Default">
    <w:name w:val="Default"/>
    <w:rsid w:val="00220D0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Bullet_IRAO Знак,Мой Список Знак,List Paragraph Знак,List Paragraph_0 Знак,AC List 01 Знак,Подпись рисунка Знак,Table-Normal Знак,RSHB_Table-Normal Знак,List Paragraph1 Знак"/>
    <w:link w:val="a6"/>
    <w:uiPriority w:val="34"/>
    <w:rsid w:val="00220D0F"/>
  </w:style>
  <w:style w:type="character" w:styleId="aa">
    <w:name w:val="annotation reference"/>
    <w:basedOn w:val="a0"/>
    <w:uiPriority w:val="99"/>
    <w:semiHidden/>
    <w:unhideWhenUsed/>
    <w:rsid w:val="0002635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2635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2635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2635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26358"/>
    <w:rPr>
      <w:b/>
      <w:bCs/>
      <w:sz w:val="20"/>
      <w:szCs w:val="20"/>
    </w:rPr>
  </w:style>
  <w:style w:type="character" w:styleId="af">
    <w:name w:val="Hyperlink"/>
    <w:uiPriority w:val="99"/>
    <w:rsid w:val="000B2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4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21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9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12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90197-D05C-4EAC-99CE-944A3BC5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 Александр Вадимович</dc:creator>
  <cp:keywords/>
  <dc:description/>
  <cp:lastModifiedBy>Шабалин Константин Дмитриевич</cp:lastModifiedBy>
  <cp:revision>3</cp:revision>
  <dcterms:created xsi:type="dcterms:W3CDTF">2026-05-07T06:07:00Z</dcterms:created>
  <dcterms:modified xsi:type="dcterms:W3CDTF">2026-05-07T06:08:00Z</dcterms:modified>
</cp:coreProperties>
</file>